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F30" w14:textId="77777777" w:rsidR="00134030" w:rsidRPr="00C070D0" w:rsidRDefault="00134030" w:rsidP="00134030">
      <w:pPr>
        <w:jc w:val="center"/>
        <w:rPr>
          <w:b/>
        </w:rPr>
      </w:pPr>
      <w:r w:rsidRPr="00C070D0">
        <w:rPr>
          <w:b/>
        </w:rPr>
        <w:t xml:space="preserve">Uchwała nr </w:t>
      </w:r>
      <w:r w:rsidRPr="00C070D0">
        <w:rPr>
          <w:b/>
        </w:rPr>
        <w:tab/>
      </w:r>
      <w:r>
        <w:rPr>
          <w:b/>
        </w:rPr>
        <w:t>10</w:t>
      </w:r>
      <w:r w:rsidRPr="00C070D0">
        <w:rPr>
          <w:b/>
        </w:rPr>
        <w:t>/III/2023</w:t>
      </w:r>
    </w:p>
    <w:p w14:paraId="6D33AFB3" w14:textId="77777777" w:rsidR="00134030" w:rsidRPr="00C070D0" w:rsidRDefault="00134030" w:rsidP="00134030">
      <w:pPr>
        <w:jc w:val="center"/>
        <w:rPr>
          <w:b/>
        </w:rPr>
      </w:pPr>
      <w:r w:rsidRPr="00C070D0">
        <w:rPr>
          <w:b/>
        </w:rPr>
        <w:t>Zarządu Głównego Polskiego Związku Wędkarskiego</w:t>
      </w:r>
    </w:p>
    <w:p w14:paraId="72E84901" w14:textId="77777777" w:rsidR="00134030" w:rsidRPr="00C070D0" w:rsidRDefault="00134030" w:rsidP="00134030">
      <w:pPr>
        <w:spacing w:line="276" w:lineRule="auto"/>
        <w:jc w:val="center"/>
        <w:rPr>
          <w:b/>
        </w:rPr>
      </w:pPr>
      <w:r w:rsidRPr="00C070D0">
        <w:rPr>
          <w:b/>
        </w:rPr>
        <w:t>z dnia 23 marca 2024 r.</w:t>
      </w:r>
    </w:p>
    <w:p w14:paraId="5445A99E" w14:textId="77777777" w:rsidR="00134030" w:rsidRPr="00C070D0" w:rsidRDefault="00134030" w:rsidP="0013403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0F88EECA" w14:textId="77777777" w:rsidR="00134030" w:rsidRPr="00C070D0" w:rsidRDefault="00134030" w:rsidP="00134030">
      <w:pPr>
        <w:widowControl w:val="0"/>
        <w:ind w:left="-57" w:right="-57"/>
        <w:jc w:val="both"/>
        <w:rPr>
          <w:b/>
          <w:lang w:eastAsia="hi-IN" w:bidi="hi-IN"/>
        </w:rPr>
      </w:pPr>
      <w:r w:rsidRPr="00C070D0">
        <w:rPr>
          <w:b/>
          <w:lang w:bidi="hi-IN"/>
        </w:rPr>
        <w:t xml:space="preserve">w sprawie: </w:t>
      </w:r>
      <w:bookmarkStart w:id="0" w:name="_Hlk106023403"/>
      <w:r w:rsidRPr="00C070D0">
        <w:rPr>
          <w:b/>
          <w:lang w:bidi="hi-IN"/>
        </w:rPr>
        <w:t>przedłożenia uchwał podjętych przez Prezydium Zarządu Głównego PZW</w:t>
      </w:r>
      <w:bookmarkEnd w:id="0"/>
    </w:p>
    <w:p w14:paraId="133D6D70" w14:textId="77777777" w:rsidR="00134030" w:rsidRPr="00C070D0" w:rsidRDefault="00134030" w:rsidP="00134030">
      <w:pPr>
        <w:widowControl w:val="0"/>
        <w:jc w:val="center"/>
        <w:rPr>
          <w:rFonts w:eastAsia="SimSun"/>
          <w:lang w:eastAsia="hi-IN" w:bidi="hi-IN"/>
        </w:rPr>
      </w:pPr>
    </w:p>
    <w:p w14:paraId="369C220D" w14:textId="77777777" w:rsidR="00134030" w:rsidRPr="00C070D0" w:rsidRDefault="00134030" w:rsidP="00134030">
      <w:pPr>
        <w:widowControl w:val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 xml:space="preserve">Na podstawie § 31 ust. 2 i 3  Statutu PZW z dnia 15.03.2017 r., </w:t>
      </w:r>
    </w:p>
    <w:p w14:paraId="1ED327B0" w14:textId="77777777" w:rsidR="00134030" w:rsidRPr="00C070D0" w:rsidRDefault="00134030" w:rsidP="00134030">
      <w:pPr>
        <w:widowControl w:val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 xml:space="preserve">Zarząd Główny Polskiego Związku Wędkarskiego </w:t>
      </w:r>
    </w:p>
    <w:p w14:paraId="25A6520C" w14:textId="77777777" w:rsidR="00134030" w:rsidRPr="00C070D0" w:rsidRDefault="00134030" w:rsidP="00134030">
      <w:pPr>
        <w:widowControl w:val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 xml:space="preserve">uchwala: </w:t>
      </w:r>
    </w:p>
    <w:p w14:paraId="78A6584B" w14:textId="77777777" w:rsidR="00134030" w:rsidRPr="00C070D0" w:rsidRDefault="00134030" w:rsidP="00134030">
      <w:pPr>
        <w:widowControl w:val="0"/>
        <w:jc w:val="center"/>
        <w:rPr>
          <w:rFonts w:eastAsia="SimSun"/>
          <w:lang w:eastAsia="hi-IN" w:bidi="hi-IN"/>
        </w:rPr>
      </w:pPr>
    </w:p>
    <w:p w14:paraId="20962F75" w14:textId="77777777" w:rsidR="00134030" w:rsidRPr="00C070D0" w:rsidRDefault="00134030" w:rsidP="00134030">
      <w:pPr>
        <w:widowControl w:val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>§ 1</w:t>
      </w:r>
    </w:p>
    <w:p w14:paraId="3CA758DF" w14:textId="77777777" w:rsidR="00134030" w:rsidRPr="00C070D0" w:rsidRDefault="00134030" w:rsidP="00134030">
      <w:pPr>
        <w:pStyle w:val="NormalnyWeb"/>
        <w:spacing w:before="0" w:beforeAutospacing="0" w:after="0" w:afterAutospacing="0"/>
        <w:jc w:val="both"/>
      </w:pPr>
      <w:r w:rsidRPr="00C070D0">
        <w:rPr>
          <w:rFonts w:eastAsia="SimSun"/>
          <w:lang w:eastAsia="hi-IN" w:bidi="hi-IN"/>
        </w:rPr>
        <w:t xml:space="preserve">Przyjmuje bez zmian i uchyleń poniżej wymienione </w:t>
      </w:r>
      <w:r w:rsidRPr="00C070D0">
        <w:t>Uchwały Prezydium Zarządu Głównego Polskiego Związku Wędkarskiego z dnia  23 lutego 2024 r.:</w:t>
      </w:r>
    </w:p>
    <w:p w14:paraId="7B0933C8" w14:textId="77777777" w:rsidR="00134030" w:rsidRPr="00C070D0" w:rsidRDefault="00134030" w:rsidP="00134030">
      <w:pPr>
        <w:pStyle w:val="NormalnyWeb"/>
        <w:spacing w:before="0" w:beforeAutospacing="0" w:after="0" w:afterAutospacing="0"/>
        <w:jc w:val="both"/>
      </w:pPr>
      <w:r w:rsidRPr="00C070D0">
        <w:t xml:space="preserve">- nr </w:t>
      </w:r>
      <w:r>
        <w:t xml:space="preserve"> </w:t>
      </w:r>
      <w:r w:rsidRPr="00C070D0">
        <w:t>4/II/2024 w sprawie: nadania stopnia Inspektora Szkolenia Młodzieży Wędkarskiej</w:t>
      </w:r>
      <w:r w:rsidRPr="00C070D0">
        <w:br/>
        <w:t>-</w:t>
      </w:r>
      <w:r>
        <w:t xml:space="preserve"> </w:t>
      </w:r>
      <w:r w:rsidRPr="00C070D0">
        <w:t>nr</w:t>
      </w:r>
      <w:r>
        <w:t xml:space="preserve"> </w:t>
      </w:r>
      <w:r w:rsidRPr="00C070D0">
        <w:t>5/II/2024 w sprawie: przyznania odznak honorowych i okolicznościowych PZW</w:t>
      </w:r>
      <w:r>
        <w:t xml:space="preserve"> </w:t>
      </w:r>
      <w:r w:rsidRPr="00C070D0">
        <w:t>do dyspozycji Prezesa ZG PZW</w:t>
      </w:r>
    </w:p>
    <w:p w14:paraId="2B147884" w14:textId="77777777" w:rsidR="00134030" w:rsidRPr="00C070D0" w:rsidRDefault="00134030" w:rsidP="00134030">
      <w:pPr>
        <w:pStyle w:val="NormalnyWeb"/>
        <w:spacing w:before="0" w:beforeAutospacing="0" w:after="0" w:afterAutospacing="0"/>
        <w:jc w:val="both"/>
      </w:pPr>
      <w:r w:rsidRPr="00C070D0">
        <w:t xml:space="preserve">- nr </w:t>
      </w:r>
      <w:r>
        <w:t xml:space="preserve">     </w:t>
      </w:r>
      <w:r w:rsidRPr="00C070D0">
        <w:t>6/II/2024 w sprawie: nadania odznak honorowych i okolicznościowych PZW dla Okręgu PZW w Bielsku-Białej, Kaliszu, Przemyślu, Rzeszowie i Tarnobrzegu</w:t>
      </w:r>
    </w:p>
    <w:p w14:paraId="4B603958" w14:textId="77777777" w:rsidR="00134030" w:rsidRPr="00C070D0" w:rsidRDefault="00134030" w:rsidP="00134030">
      <w:pPr>
        <w:pStyle w:val="NormalnyWeb"/>
        <w:spacing w:before="0" w:beforeAutospacing="0" w:after="0" w:afterAutospacing="0"/>
        <w:jc w:val="both"/>
      </w:pPr>
    </w:p>
    <w:p w14:paraId="4584B332" w14:textId="77777777" w:rsidR="00134030" w:rsidRPr="00C070D0" w:rsidRDefault="00134030" w:rsidP="00134030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>§ 2</w:t>
      </w:r>
    </w:p>
    <w:p w14:paraId="0EDB50EB" w14:textId="77777777" w:rsidR="00134030" w:rsidRPr="00C070D0" w:rsidRDefault="00134030" w:rsidP="00134030">
      <w:pPr>
        <w:pStyle w:val="NormalnyWeb"/>
        <w:spacing w:before="0" w:beforeAutospacing="0" w:after="0" w:afterAutospacing="0"/>
        <w:jc w:val="both"/>
      </w:pPr>
      <w:r w:rsidRPr="00C070D0">
        <w:rPr>
          <w:rFonts w:eastAsia="SimSun"/>
          <w:lang w:eastAsia="hi-IN" w:bidi="hi-IN"/>
        </w:rPr>
        <w:t xml:space="preserve">Przyjmuje bez zmian i uchyleń poniżej wymienione </w:t>
      </w:r>
      <w:r w:rsidRPr="00C070D0">
        <w:t>Uchwały Prezydium Zarządu Głównego Polskiego Związku Wędkarskiego 22 marca 2024 r.:</w:t>
      </w:r>
    </w:p>
    <w:p w14:paraId="0EBC135A" w14:textId="77777777" w:rsidR="00134030" w:rsidRPr="00C070D0" w:rsidRDefault="00134030" w:rsidP="00134030">
      <w:pPr>
        <w:pStyle w:val="NormalnyWeb"/>
      </w:pPr>
      <w:r w:rsidRPr="00C070D0">
        <w:t xml:space="preserve">- nr </w:t>
      </w:r>
      <w:r>
        <w:t xml:space="preserve"> 7</w:t>
      </w:r>
      <w:r w:rsidRPr="00C070D0">
        <w:t xml:space="preserve">/III/2024 w sprawie: zmiany w części 3 Zasad Organizacji Sportu Wędkarskiego </w:t>
      </w:r>
      <w:r w:rsidRPr="00C070D0">
        <w:br/>
        <w:t>w PZW – Regulamin zawodów w wędkarstwie spławikowym oraz zmiany w części 9 Zasad Organizacji Sportu Wędkarskiego w PZW – Regulamin zawodów w wędkarstwie muchowym</w:t>
      </w:r>
      <w:r w:rsidRPr="00C070D0">
        <w:br/>
        <w:t xml:space="preserve">- nr </w:t>
      </w:r>
      <w:r>
        <w:t xml:space="preserve"> 8</w:t>
      </w:r>
      <w:r w:rsidRPr="00C070D0">
        <w:t>/III/2024 zatwierdzenia składu reprezentacji na Mistrzostwa Świata w Wędkarstwie Spławikowym Weteranów 55+ i 65+, Bułgaria 2024</w:t>
      </w:r>
      <w:r w:rsidRPr="00C070D0">
        <w:br/>
        <w:t xml:space="preserve">- nr  </w:t>
      </w:r>
      <w:r>
        <w:t>9</w:t>
      </w:r>
      <w:r w:rsidRPr="00C070D0">
        <w:t xml:space="preserve">/III/2024 w sprawie: zatwierdzenia składu reprezentacji na Mistrzostwa Europy </w:t>
      </w:r>
      <w:r w:rsidRPr="00C070D0">
        <w:br/>
        <w:t>w Wędkarstwie Spławikowym Seniorów, Holandia 2024</w:t>
      </w:r>
      <w:r w:rsidRPr="00C070D0">
        <w:br/>
        <w:t xml:space="preserve">- nr  </w:t>
      </w:r>
      <w:r>
        <w:t>10</w:t>
      </w:r>
      <w:r w:rsidRPr="00C070D0">
        <w:t xml:space="preserve">/III/2024 w sprawie: zatwierdzenia składu reprezentacji na Mistrzostwa Świata </w:t>
      </w:r>
      <w:r w:rsidRPr="00C070D0">
        <w:br/>
        <w:t>w wędkarstwie muchowym seniorów, Francja 2024</w:t>
      </w:r>
      <w:r w:rsidRPr="00C070D0">
        <w:br/>
        <w:t xml:space="preserve">- nr  </w:t>
      </w:r>
      <w:r>
        <w:t>11</w:t>
      </w:r>
      <w:r w:rsidRPr="00C070D0">
        <w:t xml:space="preserve">/III/2024 w sprawie: zatwierdzenia składu reprezentacji na Mistrzostwa Świata </w:t>
      </w:r>
      <w:r w:rsidRPr="00C070D0">
        <w:br/>
        <w:t>w wędkarstwie muchowym juniorów, Czechy 2024</w:t>
      </w:r>
      <w:r w:rsidRPr="00C070D0">
        <w:br/>
        <w:t xml:space="preserve">- nr  </w:t>
      </w:r>
      <w:r>
        <w:t>12</w:t>
      </w:r>
      <w:r w:rsidRPr="00C070D0">
        <w:t>/III/2024 w sprawie: nadania stopnia Inspektora Szkolenia Młodzieży Wędkarskiej</w:t>
      </w:r>
    </w:p>
    <w:p w14:paraId="603F1E36" w14:textId="77777777" w:rsidR="00134030" w:rsidRPr="00C070D0" w:rsidRDefault="00134030" w:rsidP="00134030">
      <w:pPr>
        <w:pStyle w:val="NormalnyWeb"/>
        <w:spacing w:before="0" w:beforeAutospacing="0" w:after="0" w:afterAutospacing="0"/>
        <w:jc w:val="both"/>
      </w:pPr>
    </w:p>
    <w:p w14:paraId="7076F87F" w14:textId="77777777" w:rsidR="00134030" w:rsidRPr="00C070D0" w:rsidRDefault="00134030" w:rsidP="00134030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>§ 3</w:t>
      </w:r>
    </w:p>
    <w:p w14:paraId="1F281C25" w14:textId="77777777" w:rsidR="00134030" w:rsidRPr="00C070D0" w:rsidRDefault="00134030" w:rsidP="00134030">
      <w:pPr>
        <w:widowControl w:val="0"/>
        <w:rPr>
          <w:rFonts w:eastAsia="SimSun"/>
          <w:lang w:eastAsia="hi-IN" w:bidi="hi-IN"/>
        </w:rPr>
      </w:pPr>
      <w:r w:rsidRPr="00C070D0">
        <w:rPr>
          <w:rFonts w:eastAsia="SimSun"/>
          <w:lang w:eastAsia="hi-IN" w:bidi="hi-IN"/>
        </w:rPr>
        <w:t>Uchwała wchodzi w życie z dniem podjęcia.</w:t>
      </w:r>
    </w:p>
    <w:p w14:paraId="60CC8298" w14:textId="77777777" w:rsidR="00134030" w:rsidRPr="00C070D0" w:rsidRDefault="00134030" w:rsidP="00134030"/>
    <w:p w14:paraId="20BAE22E" w14:textId="77777777" w:rsidR="00134030" w:rsidRPr="00C070D0" w:rsidRDefault="00134030" w:rsidP="00134030">
      <w:pPr>
        <w:jc w:val="both"/>
        <w:rPr>
          <w:b/>
        </w:rPr>
      </w:pPr>
      <w:r w:rsidRPr="00C070D0">
        <w:rPr>
          <w:b/>
        </w:rPr>
        <w:t xml:space="preserve">  Sekretarz ZG PZW                                                                                     Prezes ZG PZW</w:t>
      </w:r>
    </w:p>
    <w:p w14:paraId="3C83B3D6" w14:textId="77777777" w:rsidR="00134030" w:rsidRPr="00C070D0" w:rsidRDefault="00134030" w:rsidP="00134030">
      <w:pPr>
        <w:rPr>
          <w:b/>
        </w:rPr>
      </w:pPr>
      <w:r w:rsidRPr="00C070D0">
        <w:rPr>
          <w:b/>
        </w:rPr>
        <w:t xml:space="preserve">  </w:t>
      </w:r>
    </w:p>
    <w:p w14:paraId="2396EA44" w14:textId="77777777" w:rsidR="00134030" w:rsidRPr="00C070D0" w:rsidRDefault="00134030" w:rsidP="00134030">
      <w:pPr>
        <w:rPr>
          <w:b/>
        </w:rPr>
      </w:pPr>
      <w:r w:rsidRPr="00C070D0">
        <w:rPr>
          <w:b/>
        </w:rPr>
        <w:t xml:space="preserve">     </w:t>
      </w:r>
    </w:p>
    <w:p w14:paraId="6FA5FE27" w14:textId="77777777" w:rsidR="00134030" w:rsidRPr="00C070D0" w:rsidRDefault="00134030" w:rsidP="00134030">
      <w:pPr>
        <w:rPr>
          <w:b/>
        </w:rPr>
      </w:pPr>
      <w:r w:rsidRPr="00C070D0">
        <w:rPr>
          <w:b/>
        </w:rPr>
        <w:t xml:space="preserve">Dariusz </w:t>
      </w:r>
      <w:proofErr w:type="spellStart"/>
      <w:r w:rsidRPr="00C070D0">
        <w:rPr>
          <w:b/>
        </w:rPr>
        <w:t>Dziemianowicz</w:t>
      </w:r>
      <w:proofErr w:type="spellEnd"/>
      <w:r w:rsidRPr="00C070D0">
        <w:rPr>
          <w:b/>
        </w:rPr>
        <w:t xml:space="preserve">                                                                                  Beata Olejarz</w:t>
      </w:r>
    </w:p>
    <w:p w14:paraId="3CAC90CD" w14:textId="77777777" w:rsidR="00CB5C18" w:rsidRDefault="00CB5C18"/>
    <w:sectPr w:rsidR="00CB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2B"/>
    <w:rsid w:val="00134030"/>
    <w:rsid w:val="003B6D2B"/>
    <w:rsid w:val="00852B92"/>
    <w:rsid w:val="00867E0B"/>
    <w:rsid w:val="00C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172C3-59B0-40B4-95FC-0F2B68DA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0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34030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nhideWhenUsed/>
    <w:rsid w:val="00134030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2024-03-27T08:47:00Z</dcterms:created>
  <dcterms:modified xsi:type="dcterms:W3CDTF">2024-03-27T08:47:00Z</dcterms:modified>
</cp:coreProperties>
</file>